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31591" w14:textId="05373FDE" w:rsidR="003955DD" w:rsidRDefault="00DE1E33" w:rsidP="00DE1E33">
      <w:pPr>
        <w:jc w:val="center"/>
        <w:rPr>
          <w:b/>
          <w:bCs/>
          <w:sz w:val="32"/>
          <w:szCs w:val="32"/>
        </w:rPr>
      </w:pPr>
      <w:r w:rsidRPr="00DE1E33">
        <w:rPr>
          <w:b/>
          <w:bCs/>
          <w:sz w:val="32"/>
          <w:szCs w:val="32"/>
        </w:rPr>
        <w:t>Opis Przedmiotu Zamówienia (OPZ)</w:t>
      </w:r>
    </w:p>
    <w:p w14:paraId="6D65E839" w14:textId="404AEE94" w:rsidR="00DE1E33" w:rsidRPr="00F11EB1" w:rsidRDefault="00F11EB1" w:rsidP="00F11EB1">
      <w:pPr>
        <w:spacing w:before="240" w:after="240" w:line="360" w:lineRule="auto"/>
        <w:ind w:left="-567"/>
        <w:jc w:val="center"/>
        <w:rPr>
          <w:rFonts w:cs="Calibri"/>
        </w:rPr>
      </w:pPr>
      <w:r w:rsidRPr="00986108">
        <w:rPr>
          <w:rFonts w:cs="Calibri"/>
          <w:b/>
        </w:rPr>
        <w:t xml:space="preserve">Dostawa </w:t>
      </w:r>
      <w:r>
        <w:rPr>
          <w:rFonts w:cs="Calibri"/>
          <w:b/>
        </w:rPr>
        <w:t xml:space="preserve">zaworów oraz elementów na potrzeby modernizacji instalacji p.poż. na galerii </w:t>
      </w:r>
      <w:proofErr w:type="spellStart"/>
      <w:r>
        <w:rPr>
          <w:rFonts w:cs="Calibri"/>
          <w:b/>
        </w:rPr>
        <w:t>przykotłowej</w:t>
      </w:r>
      <w:proofErr w:type="spellEnd"/>
      <w:r>
        <w:rPr>
          <w:rFonts w:cs="Calibri"/>
          <w:b/>
        </w:rPr>
        <w:t xml:space="preserve"> w </w:t>
      </w:r>
      <w:r w:rsidRPr="00986108">
        <w:rPr>
          <w:rFonts w:cs="Calibri"/>
          <w:b/>
        </w:rPr>
        <w:t>Enea Elektrowni Połaniec</w:t>
      </w:r>
    </w:p>
    <w:tbl>
      <w:tblPr>
        <w:tblStyle w:val="Tabela-Siatka"/>
        <w:tblW w:w="8687" w:type="dxa"/>
        <w:tblInd w:w="-572" w:type="dxa"/>
        <w:tblLook w:val="04A0" w:firstRow="1" w:lastRow="0" w:firstColumn="1" w:lastColumn="0" w:noHBand="0" w:noVBand="1"/>
      </w:tblPr>
      <w:tblGrid>
        <w:gridCol w:w="835"/>
        <w:gridCol w:w="7102"/>
        <w:gridCol w:w="750"/>
      </w:tblGrid>
      <w:tr w:rsidR="007D311B" w14:paraId="7E9706E1" w14:textId="03E66FD9" w:rsidTr="007D311B">
        <w:trPr>
          <w:trHeight w:val="672"/>
        </w:trPr>
        <w:tc>
          <w:tcPr>
            <w:tcW w:w="835" w:type="dxa"/>
          </w:tcPr>
          <w:p w14:paraId="01173C30" w14:textId="3A1CE87E" w:rsidR="007D311B" w:rsidRDefault="007D311B" w:rsidP="00DE1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7102" w:type="dxa"/>
          </w:tcPr>
          <w:p w14:paraId="736CAC57" w14:textId="0EB59F63" w:rsidR="007D311B" w:rsidRDefault="007D311B" w:rsidP="00DE1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750" w:type="dxa"/>
          </w:tcPr>
          <w:p w14:paraId="2B1C7A92" w14:textId="174DAA1C" w:rsidR="007D311B" w:rsidRDefault="007D311B" w:rsidP="00DE1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(szt.)</w:t>
            </w:r>
          </w:p>
        </w:tc>
      </w:tr>
      <w:tr w:rsidR="007D311B" w14:paraId="2EBDF6A8" w14:textId="1D6CF446" w:rsidTr="007D311B">
        <w:trPr>
          <w:trHeight w:val="313"/>
        </w:trPr>
        <w:tc>
          <w:tcPr>
            <w:tcW w:w="835" w:type="dxa"/>
          </w:tcPr>
          <w:p w14:paraId="02EFEFC3" w14:textId="302328B5" w:rsidR="007D311B" w:rsidRPr="00DE1E33" w:rsidRDefault="007D311B" w:rsidP="00DE1E33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7102" w:type="dxa"/>
          </w:tcPr>
          <w:p w14:paraId="49CDAF6E" w14:textId="3ADDFAD6" w:rsidR="007D311B" w:rsidRPr="00DE1E33" w:rsidRDefault="007D311B" w:rsidP="00DE1E33">
            <w:pPr>
              <w:ind w:left="-22" w:hanging="142"/>
              <w:jc w:val="center"/>
            </w:pPr>
            <w:r>
              <w:t xml:space="preserve">Wodny dzwon alarmowy instalacji zraszaczowej </w:t>
            </w:r>
            <w:proofErr w:type="spellStart"/>
            <w:r>
              <w:t>FireLock</w:t>
            </w:r>
            <w:proofErr w:type="spellEnd"/>
            <w:r>
              <w:t xml:space="preserve"> CE-1179681 #VLH1</w:t>
            </w:r>
          </w:p>
        </w:tc>
        <w:tc>
          <w:tcPr>
            <w:tcW w:w="750" w:type="dxa"/>
          </w:tcPr>
          <w:p w14:paraId="72CFF384" w14:textId="78E22146" w:rsidR="007D311B" w:rsidRDefault="007D311B" w:rsidP="00DE1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7D311B" w14:paraId="0324ACB2" w14:textId="37B56DC1" w:rsidTr="007D311B">
        <w:trPr>
          <w:trHeight w:val="329"/>
        </w:trPr>
        <w:tc>
          <w:tcPr>
            <w:tcW w:w="835" w:type="dxa"/>
          </w:tcPr>
          <w:p w14:paraId="48AC4D7E" w14:textId="77777777" w:rsidR="007D311B" w:rsidRPr="00DE1E33" w:rsidRDefault="007D311B" w:rsidP="00DE1E33">
            <w:pPr>
              <w:pStyle w:val="Akapitzlist"/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7102" w:type="dxa"/>
          </w:tcPr>
          <w:p w14:paraId="1525B909" w14:textId="0278CE1D" w:rsidR="007D311B" w:rsidRPr="00DE1E33" w:rsidRDefault="007D311B" w:rsidP="00DE1E33">
            <w:pPr>
              <w:jc w:val="center"/>
            </w:pPr>
            <w:r>
              <w:t>Zawór kulowy DN25, PN16,DA-323-402B 1.0345/1.4301 gwintowany wewnętrznie</w:t>
            </w:r>
          </w:p>
        </w:tc>
        <w:tc>
          <w:tcPr>
            <w:tcW w:w="750" w:type="dxa"/>
          </w:tcPr>
          <w:p w14:paraId="63385513" w14:textId="28430CD2" w:rsidR="007D311B" w:rsidRDefault="007D311B" w:rsidP="00DE1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7D311B" w14:paraId="320CFCFD" w14:textId="6C0B79A0" w:rsidTr="007D311B">
        <w:trPr>
          <w:trHeight w:val="313"/>
        </w:trPr>
        <w:tc>
          <w:tcPr>
            <w:tcW w:w="835" w:type="dxa"/>
          </w:tcPr>
          <w:p w14:paraId="3101E6A2" w14:textId="77777777" w:rsidR="007D311B" w:rsidRPr="00DE1E33" w:rsidRDefault="007D311B" w:rsidP="00DE1E33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7102" w:type="dxa"/>
          </w:tcPr>
          <w:p w14:paraId="30F990A6" w14:textId="09115FF2" w:rsidR="007D311B" w:rsidRPr="00DE1E33" w:rsidRDefault="007D311B" w:rsidP="00DE1E33">
            <w:pPr>
              <w:jc w:val="center"/>
            </w:pPr>
            <w:r>
              <w:t>Zawór kulowy DN50, PN16,DA-323-402B 1.0345/1.4301 gwintowany wewnętrznie</w:t>
            </w:r>
          </w:p>
        </w:tc>
        <w:tc>
          <w:tcPr>
            <w:tcW w:w="750" w:type="dxa"/>
          </w:tcPr>
          <w:p w14:paraId="712EF8D5" w14:textId="1416B757" w:rsidR="007D311B" w:rsidRDefault="007D311B" w:rsidP="00DE1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tr w:rsidR="007D311B" w14:paraId="2A877613" w14:textId="3FE342E6" w:rsidTr="007D311B">
        <w:trPr>
          <w:trHeight w:val="313"/>
        </w:trPr>
        <w:tc>
          <w:tcPr>
            <w:tcW w:w="835" w:type="dxa"/>
          </w:tcPr>
          <w:p w14:paraId="37524842" w14:textId="77777777" w:rsidR="007D311B" w:rsidRPr="00DE1E33" w:rsidRDefault="007D311B" w:rsidP="00DE1E33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7102" w:type="dxa"/>
          </w:tcPr>
          <w:p w14:paraId="6AAAD75A" w14:textId="65E66C21" w:rsidR="007D311B" w:rsidRPr="00650FC7" w:rsidRDefault="007D311B" w:rsidP="00DE1E33">
            <w:pPr>
              <w:jc w:val="center"/>
              <w:rPr>
                <w:color w:val="FF0000"/>
              </w:rPr>
            </w:pPr>
            <w:r w:rsidRPr="00C06ADD">
              <w:t>Przepustnica</w:t>
            </w:r>
            <w:r>
              <w:t xml:space="preserve"> motylowa DN50, PN16, DA-514-101B, EN-GJS-400-15/CF8M/NBR </w:t>
            </w:r>
            <w:proofErr w:type="spellStart"/>
            <w:r>
              <w:t>międzykołnieżowa</w:t>
            </w:r>
            <w:proofErr w:type="spellEnd"/>
            <w:r>
              <w:t xml:space="preserve"> z napędem sterowania elektrycznego NE-113 </w:t>
            </w:r>
            <w:r w:rsidRPr="00650FC7">
              <w:rPr>
                <w:color w:val="000000" w:themeColor="text1"/>
              </w:rPr>
              <w:t>AC 240V, Kierunek ruchu:</w:t>
            </w:r>
            <w:r>
              <w:rPr>
                <w:color w:val="000000" w:themeColor="text1"/>
              </w:rPr>
              <w:t xml:space="preserve"> </w:t>
            </w:r>
            <w:r w:rsidRPr="00650FC7">
              <w:rPr>
                <w:color w:val="000000" w:themeColor="text1"/>
              </w:rPr>
              <w:t>NZ</w:t>
            </w:r>
          </w:p>
        </w:tc>
        <w:tc>
          <w:tcPr>
            <w:tcW w:w="750" w:type="dxa"/>
          </w:tcPr>
          <w:p w14:paraId="37148D8F" w14:textId="446AD826" w:rsidR="007D311B" w:rsidRDefault="007D311B" w:rsidP="00DE1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7D311B" w14:paraId="182D6BD9" w14:textId="11EFD612" w:rsidTr="007D311B">
        <w:trPr>
          <w:trHeight w:val="313"/>
        </w:trPr>
        <w:tc>
          <w:tcPr>
            <w:tcW w:w="835" w:type="dxa"/>
          </w:tcPr>
          <w:p w14:paraId="29C9898D" w14:textId="77777777" w:rsidR="007D311B" w:rsidRPr="00DE1E33" w:rsidRDefault="007D311B" w:rsidP="00DE1E33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7102" w:type="dxa"/>
          </w:tcPr>
          <w:p w14:paraId="33AEA71D" w14:textId="2E1EE44E" w:rsidR="007D311B" w:rsidRPr="00C06ADD" w:rsidRDefault="007D311B" w:rsidP="00DE1E33">
            <w:pPr>
              <w:jc w:val="center"/>
            </w:pPr>
            <w:r>
              <w:t xml:space="preserve">Zawór zalewowy DN80, 769N </w:t>
            </w:r>
            <w:proofErr w:type="spellStart"/>
            <w:r>
              <w:t>FireLock</w:t>
            </w:r>
            <w:proofErr w:type="spellEnd"/>
            <w:r>
              <w:t xml:space="preserve"> NXT z wyzwoleniem elektrycznym oraz ręcznym, FM, wraz z oprzyrządowaniem, rowkowany</w:t>
            </w:r>
          </w:p>
        </w:tc>
        <w:tc>
          <w:tcPr>
            <w:tcW w:w="750" w:type="dxa"/>
          </w:tcPr>
          <w:p w14:paraId="4E4DC28D" w14:textId="36EF42F4" w:rsidR="007D311B" w:rsidRDefault="007D311B" w:rsidP="00DE1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7D311B" w14:paraId="71794999" w14:textId="77777777" w:rsidTr="007D311B">
        <w:trPr>
          <w:trHeight w:val="313"/>
        </w:trPr>
        <w:tc>
          <w:tcPr>
            <w:tcW w:w="835" w:type="dxa"/>
          </w:tcPr>
          <w:p w14:paraId="19A9B38E" w14:textId="77777777" w:rsidR="007D311B" w:rsidRPr="00DE1E33" w:rsidRDefault="007D311B" w:rsidP="00DE1E33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7102" w:type="dxa"/>
          </w:tcPr>
          <w:p w14:paraId="1E5A17DE" w14:textId="4DFE988B" w:rsidR="007D311B" w:rsidRPr="00C06ADD" w:rsidRDefault="007D311B" w:rsidP="00DE1E33">
            <w:pPr>
              <w:jc w:val="center"/>
            </w:pPr>
            <w:r w:rsidRPr="00C817CB">
              <w:t>Przepustnica motylowa DN80, PN16, DA-514-001monitorowana pozycja normalnie otwarta KR-01V</w:t>
            </w:r>
          </w:p>
        </w:tc>
        <w:tc>
          <w:tcPr>
            <w:tcW w:w="750" w:type="dxa"/>
          </w:tcPr>
          <w:p w14:paraId="01526BDB" w14:textId="7142398F" w:rsidR="007D311B" w:rsidRDefault="007D311B" w:rsidP="00DE1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7D311B" w14:paraId="56D251F7" w14:textId="77777777" w:rsidTr="007D311B">
        <w:trPr>
          <w:trHeight w:val="313"/>
        </w:trPr>
        <w:tc>
          <w:tcPr>
            <w:tcW w:w="835" w:type="dxa"/>
          </w:tcPr>
          <w:p w14:paraId="550977E1" w14:textId="77777777" w:rsidR="007D311B" w:rsidRPr="00DE1E33" w:rsidRDefault="007D311B" w:rsidP="00DE1E33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7102" w:type="dxa"/>
          </w:tcPr>
          <w:p w14:paraId="6748D1F8" w14:textId="6CEEC2D5" w:rsidR="007D311B" w:rsidRPr="001E0ED1" w:rsidRDefault="007D311B" w:rsidP="00DE1E33">
            <w:pPr>
              <w:jc w:val="center"/>
            </w:pPr>
            <w:r>
              <w:t>Między-kołnierzowy zawór zwrotny DN200, 1.0345, NBR DA-403-101 NB</w:t>
            </w:r>
          </w:p>
        </w:tc>
        <w:tc>
          <w:tcPr>
            <w:tcW w:w="750" w:type="dxa"/>
          </w:tcPr>
          <w:p w14:paraId="6FAC1220" w14:textId="1EB56116" w:rsidR="007D311B" w:rsidRDefault="007D311B" w:rsidP="00DE1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7D311B" w14:paraId="691064FA" w14:textId="77777777" w:rsidTr="007D311B">
        <w:trPr>
          <w:trHeight w:val="313"/>
        </w:trPr>
        <w:tc>
          <w:tcPr>
            <w:tcW w:w="835" w:type="dxa"/>
          </w:tcPr>
          <w:p w14:paraId="5D9F452C" w14:textId="77777777" w:rsidR="007D311B" w:rsidRPr="00DE1E33" w:rsidRDefault="007D311B" w:rsidP="00DE1E33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7102" w:type="dxa"/>
          </w:tcPr>
          <w:p w14:paraId="422D9E06" w14:textId="68176112" w:rsidR="007D311B" w:rsidRPr="001E0ED1" w:rsidRDefault="007D311B" w:rsidP="00DE1E33">
            <w:pPr>
              <w:jc w:val="center"/>
            </w:pPr>
            <w:r>
              <w:t xml:space="preserve">Łącznik sztywny do połączeń rowkowanych, COUPLUNG, DN80, FL-009N, OCYNK 88.9MM, 1255461 VL009NO088 </w:t>
            </w:r>
          </w:p>
        </w:tc>
        <w:tc>
          <w:tcPr>
            <w:tcW w:w="750" w:type="dxa"/>
          </w:tcPr>
          <w:p w14:paraId="6B141B60" w14:textId="3327340D" w:rsidR="007D311B" w:rsidRDefault="007D311B" w:rsidP="00DE1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</w:p>
        </w:tc>
      </w:tr>
      <w:tr w:rsidR="007D311B" w14:paraId="47AB11A2" w14:textId="77777777" w:rsidTr="007D311B">
        <w:trPr>
          <w:trHeight w:val="508"/>
        </w:trPr>
        <w:tc>
          <w:tcPr>
            <w:tcW w:w="835" w:type="dxa"/>
          </w:tcPr>
          <w:p w14:paraId="34FEC541" w14:textId="77777777" w:rsidR="007D311B" w:rsidRPr="00DE1E33" w:rsidRDefault="007D311B" w:rsidP="00DE1E33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7102" w:type="dxa"/>
          </w:tcPr>
          <w:p w14:paraId="2CE220D0" w14:textId="7B4CFA23" w:rsidR="007D311B" w:rsidRPr="00E5450E" w:rsidRDefault="007D311B" w:rsidP="00DE1E33">
            <w:pPr>
              <w:jc w:val="center"/>
            </w:pPr>
            <w:r>
              <w:t>Filtr siatkowy do wody skośny typu Y DN50, DA-491-401</w:t>
            </w:r>
          </w:p>
        </w:tc>
        <w:tc>
          <w:tcPr>
            <w:tcW w:w="750" w:type="dxa"/>
          </w:tcPr>
          <w:p w14:paraId="7A118900" w14:textId="081916F3" w:rsidR="007D311B" w:rsidRDefault="007D311B" w:rsidP="00DE1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7D311B" w14:paraId="0F4634B7" w14:textId="77777777" w:rsidTr="007D311B">
        <w:trPr>
          <w:trHeight w:val="597"/>
        </w:trPr>
        <w:tc>
          <w:tcPr>
            <w:tcW w:w="835" w:type="dxa"/>
          </w:tcPr>
          <w:p w14:paraId="08D059D5" w14:textId="77777777" w:rsidR="007D311B" w:rsidRPr="00DE1E33" w:rsidRDefault="007D311B" w:rsidP="00DE1E33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7102" w:type="dxa"/>
          </w:tcPr>
          <w:p w14:paraId="3C12FC06" w14:textId="59D74241" w:rsidR="007D311B" w:rsidRDefault="007D311B" w:rsidP="00DE1E33">
            <w:pPr>
              <w:jc w:val="center"/>
              <w:rPr>
                <w:b/>
                <w:bCs/>
              </w:rPr>
            </w:pPr>
            <w:r>
              <w:t>Filtr siatkowy do wody skośny typu Y DN25, DA-491-401</w:t>
            </w:r>
          </w:p>
        </w:tc>
        <w:tc>
          <w:tcPr>
            <w:tcW w:w="750" w:type="dxa"/>
          </w:tcPr>
          <w:p w14:paraId="3F5B3C22" w14:textId="45921CA8" w:rsidR="007D311B" w:rsidRDefault="007D311B" w:rsidP="00DE1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</w:tbl>
    <w:p w14:paraId="5D2BED6E" w14:textId="77777777" w:rsidR="00DE1E33" w:rsidRDefault="00DE1E33" w:rsidP="00DE1E33">
      <w:pPr>
        <w:jc w:val="center"/>
        <w:rPr>
          <w:b/>
          <w:bCs/>
        </w:rPr>
      </w:pPr>
    </w:p>
    <w:p w14:paraId="181C38AD" w14:textId="77777777" w:rsidR="00641F3F" w:rsidRDefault="00641F3F" w:rsidP="00DE1E33">
      <w:pPr>
        <w:jc w:val="center"/>
        <w:rPr>
          <w:b/>
          <w:bCs/>
        </w:rPr>
      </w:pPr>
    </w:p>
    <w:p w14:paraId="00AE3799" w14:textId="77777777" w:rsidR="00795BAC" w:rsidRPr="0036484C" w:rsidRDefault="00795BAC" w:rsidP="00795BAC">
      <w:pPr>
        <w:rPr>
          <w:lang w:eastAsia="pl-PL"/>
        </w:rPr>
      </w:pPr>
      <w:r w:rsidRPr="0036484C">
        <w:rPr>
          <w:lang w:eastAsia="pl-PL"/>
        </w:rPr>
        <w:t>Oferta powinna zawierać / uwzględniać:</w:t>
      </w:r>
    </w:p>
    <w:p w14:paraId="3697953D" w14:textId="77777777" w:rsidR="00795BAC" w:rsidRPr="0036484C" w:rsidRDefault="00795BAC" w:rsidP="00795BAC">
      <w:pPr>
        <w:numPr>
          <w:ilvl w:val="0"/>
          <w:numId w:val="3"/>
        </w:numPr>
        <w:spacing w:after="0" w:line="240" w:lineRule="auto"/>
        <w:rPr>
          <w:lang w:eastAsia="pl-PL"/>
        </w:rPr>
      </w:pPr>
      <w:r w:rsidRPr="0036484C">
        <w:rPr>
          <w:lang w:eastAsia="pl-PL"/>
        </w:rPr>
        <w:t>termin realizacji: najkrótszy możliwy od otrzymania Zamówienia,</w:t>
      </w:r>
    </w:p>
    <w:p w14:paraId="704528E3" w14:textId="77777777" w:rsidR="00795BAC" w:rsidRPr="0036484C" w:rsidRDefault="00795BAC" w:rsidP="00795BAC">
      <w:pPr>
        <w:numPr>
          <w:ilvl w:val="0"/>
          <w:numId w:val="3"/>
        </w:numPr>
        <w:spacing w:after="0" w:line="240" w:lineRule="auto"/>
        <w:rPr>
          <w:lang w:eastAsia="pl-PL"/>
        </w:rPr>
      </w:pPr>
      <w:r w:rsidRPr="0036484C">
        <w:rPr>
          <w:lang w:eastAsia="pl-PL"/>
        </w:rPr>
        <w:t>warunki transportu: po stronie Dostawcy,</w:t>
      </w:r>
    </w:p>
    <w:p w14:paraId="030349BC" w14:textId="77777777" w:rsidR="00795BAC" w:rsidRPr="0036484C" w:rsidRDefault="00795BAC" w:rsidP="00795BAC">
      <w:pPr>
        <w:numPr>
          <w:ilvl w:val="0"/>
          <w:numId w:val="3"/>
        </w:numPr>
        <w:spacing w:after="0" w:line="240" w:lineRule="auto"/>
        <w:rPr>
          <w:lang w:eastAsia="pl-PL"/>
        </w:rPr>
      </w:pPr>
      <w:r w:rsidRPr="0036484C">
        <w:rPr>
          <w:lang w:eastAsia="pl-PL"/>
        </w:rPr>
        <w:t>koszt dostawy zawarty w cenie materiału</w:t>
      </w:r>
    </w:p>
    <w:p w14:paraId="64479B56" w14:textId="77777777" w:rsidR="00795BAC" w:rsidRDefault="00795BAC" w:rsidP="00795BAC">
      <w:pPr>
        <w:pStyle w:val="Akapitzlist"/>
        <w:numPr>
          <w:ilvl w:val="0"/>
          <w:numId w:val="3"/>
        </w:numPr>
      </w:pPr>
      <w:r>
        <w:t>Certyfikat 3.1 zgodny z PN-EN 10204</w:t>
      </w:r>
    </w:p>
    <w:p w14:paraId="2A1F239C" w14:textId="77777777" w:rsidR="00795BAC" w:rsidRDefault="00795BAC" w:rsidP="00795BAC">
      <w:pPr>
        <w:pStyle w:val="Akapitzlist"/>
        <w:numPr>
          <w:ilvl w:val="0"/>
          <w:numId w:val="3"/>
        </w:numPr>
      </w:pPr>
      <w:r>
        <w:t>Deklaracja zgodności z dyrektywą PED 2014/68/UE (CE)</w:t>
      </w:r>
    </w:p>
    <w:p w14:paraId="07A5EAB2" w14:textId="77777777" w:rsidR="00795BAC" w:rsidRDefault="00795BAC" w:rsidP="00795BAC">
      <w:pPr>
        <w:pStyle w:val="Akapitzlist"/>
        <w:numPr>
          <w:ilvl w:val="0"/>
          <w:numId w:val="3"/>
        </w:numPr>
      </w:pPr>
      <w:r>
        <w:t>DTR</w:t>
      </w:r>
    </w:p>
    <w:p w14:paraId="03296C09" w14:textId="77777777" w:rsidR="00795BAC" w:rsidRDefault="00795BAC" w:rsidP="00795BAC">
      <w:pPr>
        <w:pStyle w:val="Akapitzlist"/>
        <w:numPr>
          <w:ilvl w:val="0"/>
          <w:numId w:val="3"/>
        </w:numPr>
      </w:pPr>
      <w:r>
        <w:t>Certyfikat PN-EN ISO 9001:2015</w:t>
      </w:r>
    </w:p>
    <w:p w14:paraId="404FDC82" w14:textId="443805D1" w:rsidR="00C817CB" w:rsidRDefault="0010573F" w:rsidP="0021529E">
      <w:pPr>
        <w:numPr>
          <w:ilvl w:val="0"/>
          <w:numId w:val="3"/>
        </w:numPr>
        <w:spacing w:after="0" w:line="240" w:lineRule="auto"/>
      </w:pPr>
      <w:r>
        <w:t>Termin dostawy 4 tygodnie od daty podpisania umowy</w:t>
      </w:r>
    </w:p>
    <w:p w14:paraId="260EFBC4" w14:textId="77777777" w:rsidR="00795BAC" w:rsidRPr="00641F3F" w:rsidRDefault="00795BAC" w:rsidP="00795BAC"/>
    <w:sectPr w:rsidR="00795BAC" w:rsidRPr="00641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D2D24"/>
    <w:multiLevelType w:val="hybridMultilevel"/>
    <w:tmpl w:val="ECC02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52C7"/>
    <w:multiLevelType w:val="hybridMultilevel"/>
    <w:tmpl w:val="B7E08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F50BB"/>
    <w:multiLevelType w:val="hybridMultilevel"/>
    <w:tmpl w:val="F70ADE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296427">
    <w:abstractNumId w:val="0"/>
  </w:num>
  <w:num w:numId="2" w16cid:durableId="435565318">
    <w:abstractNumId w:val="1"/>
  </w:num>
  <w:num w:numId="3" w16cid:durableId="296182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DD"/>
    <w:rsid w:val="0010573F"/>
    <w:rsid w:val="001E0ED1"/>
    <w:rsid w:val="0021529E"/>
    <w:rsid w:val="00220E5B"/>
    <w:rsid w:val="002A149A"/>
    <w:rsid w:val="003426D3"/>
    <w:rsid w:val="003955DD"/>
    <w:rsid w:val="00614C50"/>
    <w:rsid w:val="00641F3F"/>
    <w:rsid w:val="00650FC7"/>
    <w:rsid w:val="00696CAF"/>
    <w:rsid w:val="00795BAC"/>
    <w:rsid w:val="007D311B"/>
    <w:rsid w:val="00983C59"/>
    <w:rsid w:val="00A4542D"/>
    <w:rsid w:val="00B4224C"/>
    <w:rsid w:val="00C06ADD"/>
    <w:rsid w:val="00C817CB"/>
    <w:rsid w:val="00CB47A4"/>
    <w:rsid w:val="00D3642F"/>
    <w:rsid w:val="00DE1E33"/>
    <w:rsid w:val="00E5450E"/>
    <w:rsid w:val="00F1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583C"/>
  <w15:chartTrackingRefBased/>
  <w15:docId w15:val="{99DC3BB5-463A-42C7-94DA-1FACD0F5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5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5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5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5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5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5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5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5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5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5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5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5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55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55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55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55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55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55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5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5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5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5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5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55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55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55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5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55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55D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E1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Łukasz</dc:creator>
  <cp:keywords/>
  <dc:description/>
  <cp:lastModifiedBy>Murat Łukasz EEP</cp:lastModifiedBy>
  <cp:revision>16</cp:revision>
  <cp:lastPrinted>2025-09-04T05:09:00Z</cp:lastPrinted>
  <dcterms:created xsi:type="dcterms:W3CDTF">2025-08-18T08:47:00Z</dcterms:created>
  <dcterms:modified xsi:type="dcterms:W3CDTF">2025-09-04T06:03:00Z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e9c0e5-84e2-48d7-a421-724a2e1bece0_Enabled">
    <vt:lpwstr>true</vt:lpwstr>
  </property>
  <property fmtid="{D5CDD505-2E9C-101B-9397-08002B2CF9AE}" pid="3" name="MSIP_Label_d8e9c0e5-84e2-48d7-a421-724a2e1bece0_SetDate">
    <vt:lpwstr>2025-08-18T08:56:44Z</vt:lpwstr>
  </property>
  <property fmtid="{D5CDD505-2E9C-101B-9397-08002B2CF9AE}" pid="4" name="MSIP_Label_d8e9c0e5-84e2-48d7-a421-724a2e1bece0_Method">
    <vt:lpwstr>Standard</vt:lpwstr>
  </property>
  <property fmtid="{D5CDD505-2E9C-101B-9397-08002B2CF9AE}" pid="5" name="MSIP_Label_d8e9c0e5-84e2-48d7-a421-724a2e1bece0_Name">
    <vt:lpwstr>Bez znaku wodnego</vt:lpwstr>
  </property>
  <property fmtid="{D5CDD505-2E9C-101B-9397-08002B2CF9AE}" pid="6" name="MSIP_Label_d8e9c0e5-84e2-48d7-a421-724a2e1bece0_SiteId">
    <vt:lpwstr>d98cb713-da43-4185-b297-37a20ad7c9cd</vt:lpwstr>
  </property>
  <property fmtid="{D5CDD505-2E9C-101B-9397-08002B2CF9AE}" pid="7" name="MSIP_Label_d8e9c0e5-84e2-48d7-a421-724a2e1bece0_ActionId">
    <vt:lpwstr>df7c2616-eb93-4797-ac28-76232d4af8d4</vt:lpwstr>
  </property>
  <property fmtid="{D5CDD505-2E9C-101B-9397-08002B2CF9AE}" pid="8" name="MSIP_Label_d8e9c0e5-84e2-48d7-a421-724a2e1bece0_ContentBits">
    <vt:lpwstr>0</vt:lpwstr>
  </property>
  <property fmtid="{D5CDD505-2E9C-101B-9397-08002B2CF9AE}" pid="9" name="MSIP_Label_d8e9c0e5-84e2-48d7-a421-724a2e1bece0_Tag">
    <vt:lpwstr>10, 3, 0, 1</vt:lpwstr>
  </property>
</Properties>
</file>